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4F" w:rsidRPr="00C70811" w:rsidRDefault="0002014F" w:rsidP="00C70811">
      <w:pPr>
        <w:pStyle w:val="a3"/>
        <w:spacing w:line="276" w:lineRule="auto"/>
        <w:jc w:val="center"/>
        <w:rPr>
          <w:b/>
          <w:sz w:val="27"/>
          <w:szCs w:val="27"/>
        </w:rPr>
      </w:pPr>
      <w:bookmarkStart w:id="0" w:name="_GoBack"/>
      <w:bookmarkEnd w:id="0"/>
      <w:r w:rsidRPr="00C70811">
        <w:rPr>
          <w:b/>
          <w:sz w:val="27"/>
          <w:szCs w:val="27"/>
        </w:rPr>
        <w:t>ЗАКЛЮЧЕНИЕ</w:t>
      </w:r>
    </w:p>
    <w:p w:rsidR="0002014F" w:rsidRPr="00C70811" w:rsidRDefault="0002014F" w:rsidP="00C70811">
      <w:pPr>
        <w:pStyle w:val="a3"/>
        <w:spacing w:line="276" w:lineRule="auto"/>
        <w:jc w:val="center"/>
        <w:rPr>
          <w:b/>
          <w:sz w:val="27"/>
          <w:szCs w:val="27"/>
        </w:rPr>
      </w:pPr>
      <w:r w:rsidRPr="00C70811">
        <w:rPr>
          <w:b/>
          <w:sz w:val="27"/>
          <w:szCs w:val="27"/>
        </w:rPr>
        <w:t>юридического управления аппарата Думы</w:t>
      </w:r>
    </w:p>
    <w:p w:rsidR="0002014F" w:rsidRPr="00C70811" w:rsidRDefault="0002014F" w:rsidP="00C70811">
      <w:pPr>
        <w:pStyle w:val="a3"/>
        <w:spacing w:line="276" w:lineRule="auto"/>
        <w:jc w:val="center"/>
        <w:rPr>
          <w:b/>
          <w:sz w:val="27"/>
          <w:szCs w:val="27"/>
        </w:rPr>
      </w:pPr>
      <w:r w:rsidRPr="00C70811">
        <w:rPr>
          <w:b/>
          <w:sz w:val="27"/>
          <w:szCs w:val="27"/>
        </w:rPr>
        <w:t xml:space="preserve">на проект решения Думы </w:t>
      </w:r>
    </w:p>
    <w:p w:rsidR="008D73D6" w:rsidRPr="00C70811" w:rsidRDefault="008D73D6" w:rsidP="00C70811">
      <w:pPr>
        <w:pStyle w:val="a3"/>
        <w:spacing w:line="276" w:lineRule="auto"/>
        <w:jc w:val="center"/>
        <w:rPr>
          <w:b/>
          <w:sz w:val="27"/>
          <w:szCs w:val="27"/>
        </w:rPr>
      </w:pPr>
      <w:r w:rsidRPr="00C70811">
        <w:rPr>
          <w:b/>
          <w:sz w:val="27"/>
          <w:szCs w:val="27"/>
        </w:rPr>
        <w:t>«О присвоении звания «Почётный гражданин</w:t>
      </w:r>
    </w:p>
    <w:p w:rsidR="004D6F83" w:rsidRPr="00C70811" w:rsidRDefault="008D73D6" w:rsidP="00C70811">
      <w:pPr>
        <w:pStyle w:val="a3"/>
        <w:spacing w:line="276" w:lineRule="auto"/>
        <w:jc w:val="center"/>
        <w:rPr>
          <w:b/>
          <w:sz w:val="27"/>
          <w:szCs w:val="27"/>
        </w:rPr>
      </w:pPr>
      <w:r w:rsidRPr="00C70811">
        <w:rPr>
          <w:b/>
          <w:sz w:val="27"/>
          <w:szCs w:val="27"/>
        </w:rPr>
        <w:t xml:space="preserve"> городского округа Тольятти»</w:t>
      </w:r>
    </w:p>
    <w:p w:rsidR="0002014F" w:rsidRPr="00C70811" w:rsidRDefault="0002014F" w:rsidP="00C70811">
      <w:pPr>
        <w:pStyle w:val="a3"/>
        <w:spacing w:line="276" w:lineRule="auto"/>
        <w:jc w:val="center"/>
        <w:rPr>
          <w:b/>
          <w:sz w:val="27"/>
          <w:szCs w:val="27"/>
        </w:rPr>
      </w:pPr>
      <w:r w:rsidRPr="00C70811">
        <w:rPr>
          <w:b/>
          <w:sz w:val="27"/>
          <w:szCs w:val="27"/>
        </w:rPr>
        <w:t>(Д</w:t>
      </w:r>
      <w:r w:rsidR="0022773D" w:rsidRPr="00C70811">
        <w:rPr>
          <w:b/>
          <w:sz w:val="27"/>
          <w:szCs w:val="27"/>
        </w:rPr>
        <w:t xml:space="preserve"> </w:t>
      </w:r>
      <w:r w:rsidR="00D9075D" w:rsidRPr="00C70811">
        <w:rPr>
          <w:b/>
          <w:sz w:val="27"/>
          <w:szCs w:val="27"/>
        </w:rPr>
        <w:t>–</w:t>
      </w:r>
      <w:r w:rsidR="00B8374C">
        <w:rPr>
          <w:b/>
          <w:sz w:val="27"/>
          <w:szCs w:val="27"/>
        </w:rPr>
        <w:t>123</w:t>
      </w:r>
      <w:r w:rsidR="0058473B">
        <w:rPr>
          <w:b/>
          <w:sz w:val="27"/>
          <w:szCs w:val="27"/>
        </w:rPr>
        <w:t xml:space="preserve"> </w:t>
      </w:r>
      <w:r w:rsidR="00D9075D" w:rsidRPr="00C70811">
        <w:rPr>
          <w:b/>
          <w:sz w:val="27"/>
          <w:szCs w:val="27"/>
        </w:rPr>
        <w:t xml:space="preserve"> от </w:t>
      </w:r>
      <w:r w:rsidR="0058473B">
        <w:rPr>
          <w:b/>
          <w:sz w:val="27"/>
          <w:szCs w:val="27"/>
        </w:rPr>
        <w:t>21</w:t>
      </w:r>
      <w:r w:rsidR="00D9075D" w:rsidRPr="00C70811">
        <w:rPr>
          <w:b/>
          <w:sz w:val="27"/>
          <w:szCs w:val="27"/>
        </w:rPr>
        <w:t>.05</w:t>
      </w:r>
      <w:r w:rsidRPr="00C70811">
        <w:rPr>
          <w:b/>
          <w:sz w:val="27"/>
          <w:szCs w:val="27"/>
        </w:rPr>
        <w:t>.202</w:t>
      </w:r>
      <w:r w:rsidR="0058473B">
        <w:rPr>
          <w:b/>
          <w:sz w:val="27"/>
          <w:szCs w:val="27"/>
        </w:rPr>
        <w:t>4</w:t>
      </w:r>
      <w:r w:rsidRPr="00C70811">
        <w:rPr>
          <w:b/>
          <w:sz w:val="27"/>
          <w:szCs w:val="27"/>
        </w:rPr>
        <w:t>)</w:t>
      </w:r>
    </w:p>
    <w:p w:rsidR="0022773D" w:rsidRPr="00C70811" w:rsidRDefault="0022773D" w:rsidP="00C70811">
      <w:pPr>
        <w:pStyle w:val="a3"/>
        <w:spacing w:line="276" w:lineRule="auto"/>
        <w:ind w:firstLine="709"/>
        <w:rPr>
          <w:sz w:val="27"/>
          <w:szCs w:val="27"/>
          <w:lang w:eastAsia="ru-RU"/>
        </w:rPr>
      </w:pPr>
    </w:p>
    <w:p w:rsidR="006D1BA4" w:rsidRPr="00F97D41" w:rsidRDefault="006D1BA4" w:rsidP="000D42BC">
      <w:pPr>
        <w:pStyle w:val="a3"/>
        <w:spacing w:line="276" w:lineRule="auto"/>
        <w:ind w:firstLine="709"/>
        <w:rPr>
          <w:sz w:val="27"/>
          <w:szCs w:val="27"/>
        </w:rPr>
      </w:pPr>
      <w:r w:rsidRPr="00F97D41">
        <w:rPr>
          <w:sz w:val="27"/>
          <w:szCs w:val="27"/>
          <w:lang w:eastAsia="ru-RU"/>
        </w:rPr>
        <w:t xml:space="preserve">Рассмотрев проект решения Думы </w:t>
      </w:r>
      <w:r w:rsidR="003B5973" w:rsidRPr="00F97D41">
        <w:rPr>
          <w:sz w:val="27"/>
          <w:szCs w:val="27"/>
          <w:lang w:eastAsia="ru-RU"/>
        </w:rPr>
        <w:t xml:space="preserve"> «О присвоении звания «Почётный гражданин городского округа Тольятти» </w:t>
      </w:r>
      <w:r w:rsidR="00AC6D8E" w:rsidRPr="00F97D41">
        <w:rPr>
          <w:sz w:val="27"/>
          <w:szCs w:val="27"/>
        </w:rPr>
        <w:t>(далее – проект решения Думы</w:t>
      </w:r>
      <w:r w:rsidR="00F50E62">
        <w:rPr>
          <w:sz w:val="27"/>
          <w:szCs w:val="27"/>
        </w:rPr>
        <w:t>; Дума</w:t>
      </w:r>
      <w:r w:rsidR="00AC6D8E" w:rsidRPr="00F97D41">
        <w:rPr>
          <w:sz w:val="27"/>
          <w:szCs w:val="27"/>
        </w:rPr>
        <w:t>)</w:t>
      </w:r>
      <w:r w:rsidRPr="00F97D41">
        <w:rPr>
          <w:sz w:val="27"/>
          <w:szCs w:val="27"/>
        </w:rPr>
        <w:t xml:space="preserve">, </w:t>
      </w:r>
      <w:r w:rsidR="00AC6D8E" w:rsidRPr="00F97D41">
        <w:rPr>
          <w:sz w:val="27"/>
          <w:szCs w:val="27"/>
        </w:rPr>
        <w:t>необходимо отметить следующее</w:t>
      </w:r>
      <w:r w:rsidRPr="00F97D41">
        <w:rPr>
          <w:sz w:val="27"/>
          <w:szCs w:val="27"/>
        </w:rPr>
        <w:t>.</w:t>
      </w:r>
    </w:p>
    <w:p w:rsidR="00452ABA" w:rsidRPr="00F97D41" w:rsidRDefault="00452ABA" w:rsidP="000D42BC">
      <w:pPr>
        <w:pStyle w:val="a3"/>
        <w:spacing w:line="276" w:lineRule="auto"/>
        <w:rPr>
          <w:sz w:val="27"/>
          <w:szCs w:val="27"/>
        </w:rPr>
      </w:pPr>
      <w:r w:rsidRPr="00F97D41">
        <w:rPr>
          <w:sz w:val="27"/>
          <w:szCs w:val="27"/>
        </w:rPr>
        <w:t xml:space="preserve">        В соответствии с пунктом 1</w:t>
      </w:r>
      <w:r w:rsidR="00604270" w:rsidRPr="00F97D41">
        <w:rPr>
          <w:sz w:val="27"/>
          <w:szCs w:val="27"/>
        </w:rPr>
        <w:t xml:space="preserve">.2 </w:t>
      </w:r>
      <w:r w:rsidR="00BC1CF2" w:rsidRPr="00F97D41">
        <w:rPr>
          <w:sz w:val="27"/>
          <w:szCs w:val="27"/>
        </w:rPr>
        <w:t xml:space="preserve">части 2 </w:t>
      </w:r>
      <w:r w:rsidRPr="00F97D41">
        <w:rPr>
          <w:sz w:val="27"/>
          <w:szCs w:val="27"/>
        </w:rPr>
        <w:t xml:space="preserve">статьи 25 Устава городского округа </w:t>
      </w:r>
      <w:r w:rsidR="00604270" w:rsidRPr="00F97D41">
        <w:rPr>
          <w:sz w:val="27"/>
          <w:szCs w:val="27"/>
        </w:rPr>
        <w:t>присвоение звания «Почетный гражданин городского округа Тольятти»</w:t>
      </w:r>
      <w:r w:rsidR="00D732D1" w:rsidRPr="00F97D41">
        <w:rPr>
          <w:sz w:val="27"/>
          <w:szCs w:val="27"/>
        </w:rPr>
        <w:t xml:space="preserve"> в </w:t>
      </w:r>
      <w:proofErr w:type="gramStart"/>
      <w:r w:rsidR="00D732D1" w:rsidRPr="00F97D41">
        <w:rPr>
          <w:sz w:val="27"/>
          <w:szCs w:val="27"/>
        </w:rPr>
        <w:t>порядке, установленном Думой</w:t>
      </w:r>
      <w:r w:rsidRPr="00F97D41">
        <w:rPr>
          <w:sz w:val="27"/>
          <w:szCs w:val="27"/>
        </w:rPr>
        <w:t xml:space="preserve"> относится</w:t>
      </w:r>
      <w:proofErr w:type="gramEnd"/>
      <w:r w:rsidRPr="00F97D41">
        <w:rPr>
          <w:sz w:val="27"/>
          <w:szCs w:val="27"/>
        </w:rPr>
        <w:t xml:space="preserve"> к полномочиям Думы.</w:t>
      </w:r>
    </w:p>
    <w:p w:rsidR="005C206E" w:rsidRPr="00F97D41" w:rsidRDefault="0022773D" w:rsidP="000D42B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97D41">
        <w:rPr>
          <w:rFonts w:ascii="Times New Roman" w:hAnsi="Times New Roman" w:cs="Times New Roman"/>
          <w:bCs/>
          <w:sz w:val="27"/>
          <w:szCs w:val="27"/>
        </w:rPr>
        <w:t xml:space="preserve">          </w:t>
      </w:r>
      <w:r w:rsidR="005C206E" w:rsidRPr="00F97D41">
        <w:rPr>
          <w:rFonts w:ascii="Times New Roman" w:hAnsi="Times New Roman" w:cs="Times New Roman"/>
          <w:sz w:val="27"/>
          <w:szCs w:val="27"/>
        </w:rPr>
        <w:t xml:space="preserve">Постановлением Тольяттинской городской Думы от 11.03.2004  № 1039 утверждено Положение </w:t>
      </w:r>
      <w:r w:rsidR="002E7BF6" w:rsidRPr="00F97D41">
        <w:rPr>
          <w:rFonts w:ascii="Times New Roman" w:hAnsi="Times New Roman" w:cs="Times New Roman"/>
          <w:sz w:val="27"/>
          <w:szCs w:val="27"/>
        </w:rPr>
        <w:t xml:space="preserve"> о</w:t>
      </w:r>
      <w:r w:rsidR="005C206E" w:rsidRPr="00F97D41">
        <w:rPr>
          <w:rFonts w:ascii="Times New Roman" w:hAnsi="Times New Roman" w:cs="Times New Roman"/>
          <w:sz w:val="27"/>
          <w:szCs w:val="27"/>
        </w:rPr>
        <w:t xml:space="preserve"> </w:t>
      </w:r>
      <w:r w:rsidR="003D64B6" w:rsidRPr="00F97D41">
        <w:rPr>
          <w:rFonts w:ascii="Times New Roman" w:hAnsi="Times New Roman" w:cs="Times New Roman"/>
          <w:sz w:val="27"/>
          <w:szCs w:val="27"/>
        </w:rPr>
        <w:t>П</w:t>
      </w:r>
      <w:r w:rsidR="005C206E" w:rsidRPr="00F97D41">
        <w:rPr>
          <w:rFonts w:ascii="Times New Roman" w:hAnsi="Times New Roman" w:cs="Times New Roman"/>
          <w:sz w:val="27"/>
          <w:szCs w:val="27"/>
        </w:rPr>
        <w:t>очетном гражданине городского округа Тольятти (далее - Положение).</w:t>
      </w:r>
    </w:p>
    <w:p w:rsidR="003B6727" w:rsidRDefault="00014A26" w:rsidP="000D42BC">
      <w:pPr>
        <w:spacing w:after="0"/>
        <w:ind w:firstLine="709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F97D41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="003B6727" w:rsidRPr="00F97D41">
        <w:rPr>
          <w:rFonts w:ascii="Times New Roman" w:hAnsi="Times New Roman" w:cs="Times New Roman"/>
          <w:iCs/>
          <w:sz w:val="27"/>
          <w:szCs w:val="27"/>
        </w:rPr>
        <w:t xml:space="preserve">В соответствии с Положением звание «Почетный гражданин городского округа Тольятти» присваивается один раз в году накануне праздника «День города». Согласно ст. 1 Устава </w:t>
      </w:r>
      <w:proofErr w:type="spellStart"/>
      <w:r w:rsidR="003B6727" w:rsidRPr="00F97D41">
        <w:rPr>
          <w:rFonts w:ascii="Times New Roman" w:hAnsi="Times New Roman" w:cs="Times New Roman"/>
          <w:iCs/>
          <w:sz w:val="27"/>
          <w:szCs w:val="27"/>
        </w:rPr>
        <w:t>г.о</w:t>
      </w:r>
      <w:proofErr w:type="spellEnd"/>
      <w:r w:rsidR="003B6727" w:rsidRPr="00F97D41">
        <w:rPr>
          <w:rFonts w:ascii="Times New Roman" w:hAnsi="Times New Roman" w:cs="Times New Roman"/>
          <w:iCs/>
          <w:sz w:val="27"/>
          <w:szCs w:val="27"/>
        </w:rPr>
        <w:t xml:space="preserve">. Тольятти  День города Тольятти  отмечается в первое воскресенье июня. </w:t>
      </w:r>
    </w:p>
    <w:p w:rsidR="006719B1" w:rsidRPr="00F97D41" w:rsidRDefault="006719B1" w:rsidP="006719B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97D41">
        <w:rPr>
          <w:rFonts w:ascii="Times New Roman" w:hAnsi="Times New Roman" w:cs="Times New Roman"/>
          <w:iCs/>
          <w:sz w:val="27"/>
          <w:szCs w:val="27"/>
        </w:rPr>
        <w:t xml:space="preserve">  </w:t>
      </w:r>
      <w:r w:rsidRPr="00F97D41">
        <w:rPr>
          <w:rFonts w:ascii="Times New Roman" w:hAnsi="Times New Roman" w:cs="Times New Roman"/>
          <w:sz w:val="27"/>
          <w:szCs w:val="27"/>
        </w:rPr>
        <w:t>Ежегодно звание присваивается не более чем двум гражданам.</w:t>
      </w:r>
    </w:p>
    <w:p w:rsidR="0090702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 w:rsidRPr="006719B1">
        <w:rPr>
          <w:sz w:val="27"/>
          <w:szCs w:val="27"/>
        </w:rPr>
        <w:t xml:space="preserve">         </w:t>
      </w:r>
      <w:r w:rsidR="005C206E" w:rsidRPr="006719B1">
        <w:rPr>
          <w:sz w:val="27"/>
          <w:szCs w:val="27"/>
        </w:rPr>
        <w:t>Согласно п. 2.8 Положения</w:t>
      </w:r>
      <w:r w:rsidR="00452ABA" w:rsidRPr="006719B1">
        <w:rPr>
          <w:sz w:val="27"/>
          <w:szCs w:val="27"/>
        </w:rPr>
        <w:t xml:space="preserve"> </w:t>
      </w:r>
      <w:r w:rsidR="005C206E" w:rsidRPr="006719B1">
        <w:rPr>
          <w:sz w:val="27"/>
          <w:szCs w:val="27"/>
        </w:rPr>
        <w:t>инициаторы присвоения звания «Почетный гражданин городского округа Тольятти»</w:t>
      </w:r>
      <w:r w:rsidR="00907021" w:rsidRPr="006719B1">
        <w:rPr>
          <w:sz w:val="27"/>
          <w:szCs w:val="27"/>
        </w:rPr>
        <w:t xml:space="preserve"> не позднее 15 апреля текущего года представляют в общественную комиссию пакет документов на кандидата на звание «Почетный гражданин городского округа Тольятти», включающий в себя:</w:t>
      </w:r>
    </w:p>
    <w:p w:rsidR="008759C6" w:rsidRDefault="008759C6" w:rsidP="008759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7"/>
          <w:szCs w:val="27"/>
        </w:rPr>
        <w:t xml:space="preserve"> -</w:t>
      </w:r>
      <w:r w:rsidRPr="008759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ходатайство, содержащее описание заслуг кандидата перед городским сообществом; развернутую мотивировку выдвижения на звание; перечень наград, почетных званий, поощрений (при их наличии) с приложением копий подтверждающих документов;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8759C6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</w:t>
      </w:r>
      <w:r w:rsidRPr="006719B1">
        <w:rPr>
          <w:sz w:val="27"/>
          <w:szCs w:val="27"/>
        </w:rPr>
        <w:t>- биографическую справку на кандидата;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8759C6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</w:t>
      </w:r>
      <w:r w:rsidRPr="006719B1">
        <w:rPr>
          <w:sz w:val="27"/>
          <w:szCs w:val="27"/>
        </w:rPr>
        <w:t>- письменное согласие кандидата на выдвижение его кандидатуры на присвоение звания;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8759C6">
        <w:rPr>
          <w:sz w:val="27"/>
          <w:szCs w:val="27"/>
        </w:rPr>
        <w:t xml:space="preserve">   </w:t>
      </w:r>
      <w:r w:rsidRPr="006719B1">
        <w:rPr>
          <w:sz w:val="27"/>
          <w:szCs w:val="27"/>
        </w:rPr>
        <w:t xml:space="preserve">- письменное </w:t>
      </w:r>
      <w:hyperlink r:id="rId7" w:history="1">
        <w:r w:rsidRPr="006719B1">
          <w:rPr>
            <w:color w:val="0D0D0D" w:themeColor="text1" w:themeTint="F2"/>
            <w:sz w:val="27"/>
            <w:szCs w:val="27"/>
          </w:rPr>
          <w:t>согласие</w:t>
        </w:r>
      </w:hyperlink>
      <w:r w:rsidRPr="006719B1">
        <w:rPr>
          <w:sz w:val="27"/>
          <w:szCs w:val="27"/>
        </w:rPr>
        <w:t xml:space="preserve"> кандидата на обработку его персональных данных по форме согласно Приложению № 5 к Положению;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8759C6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</w:t>
      </w:r>
      <w:r w:rsidRPr="006719B1">
        <w:rPr>
          <w:sz w:val="27"/>
          <w:szCs w:val="27"/>
        </w:rPr>
        <w:t>- копию документа, удостоверяющего личность (паспорт), копию трудовой книжки кандидата (при ее наличии);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6719B1">
        <w:rPr>
          <w:sz w:val="27"/>
          <w:szCs w:val="27"/>
        </w:rPr>
        <w:t>- выписку из протокола собрания трудового коллектива, общественного объединения, в которых кандидат работает (служит, осуществляет свою деятельность), с обоснованием выдвижения на звание;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6719B1">
        <w:rPr>
          <w:sz w:val="27"/>
          <w:szCs w:val="27"/>
        </w:rPr>
        <w:t>- две цветные фотографии кандидата размером 9 на 12 см и 3 на 4 см;</w:t>
      </w:r>
    </w:p>
    <w:p w:rsidR="006719B1" w:rsidRPr="006719B1" w:rsidRDefault="006719B1" w:rsidP="006719B1">
      <w:pPr>
        <w:pStyle w:val="a3"/>
        <w:spacing w:line="276" w:lineRule="auto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</w:t>
      </w:r>
      <w:r w:rsidRPr="006719B1">
        <w:rPr>
          <w:sz w:val="27"/>
          <w:szCs w:val="27"/>
        </w:rPr>
        <w:t>- справку о наличии (отсутствии) судимости и (или) факта уголовного преследования либо о прекращении уголовного преследования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выданную не ранее 1 января текущего года.</w:t>
      </w:r>
    </w:p>
    <w:p w:rsidR="007D32AA" w:rsidRPr="00F97D41" w:rsidRDefault="00014A26" w:rsidP="000D42B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F97D41">
        <w:rPr>
          <w:rFonts w:ascii="Times New Roman" w:hAnsi="Times New Roman" w:cs="Times New Roman"/>
          <w:iCs/>
          <w:sz w:val="27"/>
          <w:szCs w:val="27"/>
        </w:rPr>
        <w:t xml:space="preserve">           </w:t>
      </w:r>
      <w:r w:rsidR="007D32AA" w:rsidRPr="00F97D41">
        <w:rPr>
          <w:rFonts w:ascii="Times New Roman" w:hAnsi="Times New Roman" w:cs="Times New Roman"/>
          <w:iCs/>
          <w:sz w:val="27"/>
          <w:szCs w:val="27"/>
        </w:rPr>
        <w:t xml:space="preserve">В соответствии с п. 2.11. Положения общественная комиссия в срок </w:t>
      </w:r>
      <w:r w:rsidRPr="00F97D41">
        <w:rPr>
          <w:rFonts w:ascii="Times New Roman" w:hAnsi="Times New Roman" w:cs="Times New Roman"/>
          <w:sz w:val="27"/>
          <w:szCs w:val="27"/>
        </w:rPr>
        <w:t>не позднее 30 апреля текущего года направляет в Думу пакет документов по кандидатуре на звание «Почетный гражданин городского округа Тольятти»</w:t>
      </w:r>
      <w:r w:rsidR="007D32AA" w:rsidRPr="00F97D41">
        <w:rPr>
          <w:rFonts w:ascii="Times New Roman" w:hAnsi="Times New Roman" w:cs="Times New Roman"/>
          <w:iCs/>
          <w:sz w:val="27"/>
          <w:szCs w:val="27"/>
        </w:rPr>
        <w:t xml:space="preserve">, предусмотренный </w:t>
      </w:r>
      <w:r w:rsidR="00A53BF2" w:rsidRPr="00F97D41">
        <w:rPr>
          <w:rFonts w:ascii="Times New Roman" w:hAnsi="Times New Roman" w:cs="Times New Roman"/>
          <w:iCs/>
          <w:sz w:val="27"/>
          <w:szCs w:val="27"/>
        </w:rPr>
        <w:t xml:space="preserve">п.2.8 </w:t>
      </w:r>
      <w:r w:rsidR="007D32AA" w:rsidRPr="00F97D41">
        <w:rPr>
          <w:rFonts w:ascii="Times New Roman" w:hAnsi="Times New Roman" w:cs="Times New Roman"/>
          <w:iCs/>
          <w:sz w:val="27"/>
          <w:szCs w:val="27"/>
        </w:rPr>
        <w:t>Положения, протокол заседания и решение комиссии, проект решения Думы.</w:t>
      </w:r>
    </w:p>
    <w:p w:rsidR="007D32AA" w:rsidRPr="00F97D41" w:rsidRDefault="00014A26" w:rsidP="000D42BC">
      <w:pPr>
        <w:spacing w:after="0"/>
        <w:ind w:firstLine="709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F97D41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="007D32AA" w:rsidRPr="00F97D41">
        <w:rPr>
          <w:rFonts w:ascii="Times New Roman" w:hAnsi="Times New Roman" w:cs="Times New Roman"/>
          <w:iCs/>
          <w:sz w:val="27"/>
          <w:szCs w:val="27"/>
        </w:rPr>
        <w:t xml:space="preserve">Согласно </w:t>
      </w:r>
      <w:r w:rsidR="00EB21CC" w:rsidRPr="00F97D41">
        <w:rPr>
          <w:rFonts w:ascii="Times New Roman" w:hAnsi="Times New Roman" w:cs="Times New Roman"/>
          <w:iCs/>
          <w:sz w:val="27"/>
          <w:szCs w:val="27"/>
        </w:rPr>
        <w:t>п</w:t>
      </w:r>
      <w:r w:rsidR="007D32AA" w:rsidRPr="00F97D41">
        <w:rPr>
          <w:rFonts w:ascii="Times New Roman" w:hAnsi="Times New Roman" w:cs="Times New Roman"/>
          <w:iCs/>
          <w:sz w:val="27"/>
          <w:szCs w:val="27"/>
        </w:rPr>
        <w:t>. 2.12. Положения звание «Почетный гражданин городского округа Тольятти» присваивается решением Думы по представлению общественной комиссии.</w:t>
      </w:r>
    </w:p>
    <w:p w:rsidR="00C06AF4" w:rsidRPr="00F97D41" w:rsidRDefault="00C06AF4" w:rsidP="000D42B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97D41">
        <w:rPr>
          <w:rFonts w:ascii="Times New Roman" w:hAnsi="Times New Roman" w:cs="Times New Roman"/>
          <w:sz w:val="27"/>
          <w:szCs w:val="27"/>
        </w:rPr>
        <w:t xml:space="preserve"> </w:t>
      </w:r>
      <w:r w:rsidR="00761402">
        <w:rPr>
          <w:rFonts w:ascii="Times New Roman" w:hAnsi="Times New Roman" w:cs="Times New Roman"/>
          <w:sz w:val="27"/>
          <w:szCs w:val="27"/>
        </w:rPr>
        <w:t xml:space="preserve"> </w:t>
      </w:r>
      <w:r w:rsidRPr="00F97D41">
        <w:rPr>
          <w:rFonts w:ascii="Times New Roman" w:hAnsi="Times New Roman" w:cs="Times New Roman"/>
          <w:sz w:val="27"/>
          <w:szCs w:val="27"/>
        </w:rPr>
        <w:t xml:space="preserve"> Решение Думы о присвоении звания «Почетный гражданин городского округа Тольятти» вступает в силу с момента его подписания и подлежит официальному опубликованию в средствах массовой информации городского округа Тольятти.</w:t>
      </w:r>
    </w:p>
    <w:p w:rsidR="00B04F8F" w:rsidRPr="00F97D41" w:rsidRDefault="002F2BCE" w:rsidP="000D42BC">
      <w:pPr>
        <w:pStyle w:val="a3"/>
        <w:spacing w:line="276" w:lineRule="auto"/>
        <w:rPr>
          <w:b/>
          <w:sz w:val="27"/>
          <w:szCs w:val="27"/>
        </w:rPr>
      </w:pPr>
      <w:r w:rsidRPr="00F97D41">
        <w:rPr>
          <w:sz w:val="27"/>
          <w:szCs w:val="27"/>
        </w:rPr>
        <w:t xml:space="preserve">           В соответствии с </w:t>
      </w:r>
      <w:r w:rsidR="00A01099" w:rsidRPr="00F97D41">
        <w:rPr>
          <w:sz w:val="27"/>
          <w:szCs w:val="27"/>
        </w:rPr>
        <w:t>решени</w:t>
      </w:r>
      <w:r w:rsidR="00734FA7" w:rsidRPr="00F97D41">
        <w:rPr>
          <w:sz w:val="27"/>
          <w:szCs w:val="27"/>
        </w:rPr>
        <w:t>ями</w:t>
      </w:r>
      <w:r w:rsidR="00A01099" w:rsidRPr="00F97D41">
        <w:rPr>
          <w:sz w:val="27"/>
          <w:szCs w:val="27"/>
        </w:rPr>
        <w:t xml:space="preserve"> </w:t>
      </w:r>
      <w:r w:rsidRPr="00F97D41">
        <w:rPr>
          <w:sz w:val="27"/>
          <w:szCs w:val="27"/>
        </w:rPr>
        <w:t xml:space="preserve"> Общественн</w:t>
      </w:r>
      <w:r w:rsidR="00A01099" w:rsidRPr="00F97D41">
        <w:rPr>
          <w:sz w:val="27"/>
          <w:szCs w:val="27"/>
        </w:rPr>
        <w:t>ой</w:t>
      </w:r>
      <w:r w:rsidRPr="00F97D41">
        <w:rPr>
          <w:sz w:val="27"/>
          <w:szCs w:val="27"/>
        </w:rPr>
        <w:t xml:space="preserve"> комисси</w:t>
      </w:r>
      <w:r w:rsidR="00A01099" w:rsidRPr="00F97D41">
        <w:rPr>
          <w:sz w:val="27"/>
          <w:szCs w:val="27"/>
        </w:rPr>
        <w:t xml:space="preserve">и от </w:t>
      </w:r>
      <w:r w:rsidR="0022530F" w:rsidRPr="00F97D41">
        <w:rPr>
          <w:sz w:val="27"/>
          <w:szCs w:val="27"/>
        </w:rPr>
        <w:t xml:space="preserve"> 1</w:t>
      </w:r>
      <w:r w:rsidR="00734FA7" w:rsidRPr="00F97D41">
        <w:rPr>
          <w:sz w:val="27"/>
          <w:szCs w:val="27"/>
        </w:rPr>
        <w:t>6</w:t>
      </w:r>
      <w:r w:rsidR="0022530F" w:rsidRPr="00F97D41">
        <w:rPr>
          <w:sz w:val="27"/>
          <w:szCs w:val="27"/>
        </w:rPr>
        <w:t>.</w:t>
      </w:r>
      <w:r w:rsidR="00A01099" w:rsidRPr="00F97D41">
        <w:rPr>
          <w:sz w:val="27"/>
          <w:szCs w:val="27"/>
        </w:rPr>
        <w:t>0</w:t>
      </w:r>
      <w:r w:rsidR="00734FA7" w:rsidRPr="00F97D41">
        <w:rPr>
          <w:sz w:val="27"/>
          <w:szCs w:val="27"/>
        </w:rPr>
        <w:t>4</w:t>
      </w:r>
      <w:r w:rsidR="00A01099" w:rsidRPr="00F97D41">
        <w:rPr>
          <w:sz w:val="27"/>
          <w:szCs w:val="27"/>
        </w:rPr>
        <w:t>.202</w:t>
      </w:r>
      <w:r w:rsidR="00734FA7" w:rsidRPr="00F97D41">
        <w:rPr>
          <w:sz w:val="27"/>
          <w:szCs w:val="27"/>
        </w:rPr>
        <w:t xml:space="preserve">4 №№5,6 </w:t>
      </w:r>
      <w:r w:rsidRPr="00F97D41">
        <w:rPr>
          <w:sz w:val="27"/>
          <w:szCs w:val="27"/>
        </w:rPr>
        <w:t>Думе</w:t>
      </w:r>
      <w:r w:rsidR="00A01099" w:rsidRPr="00F97D41">
        <w:rPr>
          <w:sz w:val="27"/>
          <w:szCs w:val="27"/>
        </w:rPr>
        <w:t xml:space="preserve"> рекомендовано</w:t>
      </w:r>
      <w:r w:rsidRPr="00F97D41">
        <w:rPr>
          <w:sz w:val="27"/>
          <w:szCs w:val="27"/>
        </w:rPr>
        <w:t xml:space="preserve"> </w:t>
      </w:r>
      <w:r w:rsidRPr="00F97D41">
        <w:rPr>
          <w:b/>
          <w:sz w:val="27"/>
          <w:szCs w:val="27"/>
        </w:rPr>
        <w:t>присвоить звание «Почётный гражданин городского округа Тольятти</w:t>
      </w:r>
      <w:r w:rsidR="00B04F8F" w:rsidRPr="00F97D41">
        <w:rPr>
          <w:b/>
          <w:sz w:val="27"/>
          <w:szCs w:val="27"/>
        </w:rPr>
        <w:t>:</w:t>
      </w:r>
    </w:p>
    <w:p w:rsidR="00734FA7" w:rsidRPr="00F97D41" w:rsidRDefault="00734FA7" w:rsidP="000D42BC">
      <w:pPr>
        <w:pStyle w:val="a3"/>
        <w:spacing w:line="276" w:lineRule="auto"/>
        <w:rPr>
          <w:sz w:val="27"/>
          <w:szCs w:val="27"/>
        </w:rPr>
      </w:pPr>
      <w:r w:rsidRPr="00F97D41">
        <w:rPr>
          <w:sz w:val="27"/>
          <w:szCs w:val="27"/>
        </w:rPr>
        <w:t xml:space="preserve">         - </w:t>
      </w:r>
      <w:proofErr w:type="spellStart"/>
      <w:r w:rsidRPr="00F97D41">
        <w:rPr>
          <w:sz w:val="27"/>
          <w:szCs w:val="27"/>
        </w:rPr>
        <w:t>Дроботову</w:t>
      </w:r>
      <w:proofErr w:type="spellEnd"/>
      <w:r w:rsidRPr="00F97D41">
        <w:rPr>
          <w:sz w:val="27"/>
          <w:szCs w:val="27"/>
        </w:rPr>
        <w:t xml:space="preserve"> Александру Николаевичу за особые заслуги перед городским сообществом в становлении местного самоуправления и организацию деятельности представительного органа в  городском округе Тольятти;</w:t>
      </w:r>
    </w:p>
    <w:p w:rsidR="00734FA7" w:rsidRPr="00F97D41" w:rsidRDefault="00734FA7" w:rsidP="000D42BC">
      <w:pPr>
        <w:pStyle w:val="a3"/>
        <w:spacing w:line="276" w:lineRule="auto"/>
        <w:rPr>
          <w:sz w:val="27"/>
          <w:szCs w:val="27"/>
        </w:rPr>
      </w:pPr>
      <w:r w:rsidRPr="00F97D41">
        <w:rPr>
          <w:sz w:val="27"/>
          <w:szCs w:val="27"/>
        </w:rPr>
        <w:t xml:space="preserve">        -   Волкову Алексею Степановичу  за особые заслуги перед городским сообществом и существенный вклад в развитие строительной индустрии городского округа Тольятти.</w:t>
      </w:r>
    </w:p>
    <w:p w:rsidR="007D32AA" w:rsidRPr="00F97D41" w:rsidRDefault="00B04F8F" w:rsidP="000D42BC">
      <w:pPr>
        <w:pStyle w:val="a3"/>
        <w:spacing w:line="276" w:lineRule="auto"/>
        <w:rPr>
          <w:sz w:val="27"/>
          <w:szCs w:val="27"/>
        </w:rPr>
      </w:pPr>
      <w:r w:rsidRPr="00F97D41">
        <w:rPr>
          <w:sz w:val="27"/>
          <w:szCs w:val="27"/>
        </w:rPr>
        <w:t xml:space="preserve">  </w:t>
      </w:r>
      <w:r w:rsidR="00C70811" w:rsidRPr="00F97D41">
        <w:rPr>
          <w:sz w:val="27"/>
          <w:szCs w:val="27"/>
        </w:rPr>
        <w:t xml:space="preserve">   </w:t>
      </w:r>
      <w:r w:rsidR="003C2ED6" w:rsidRPr="00F97D41">
        <w:rPr>
          <w:sz w:val="27"/>
          <w:szCs w:val="27"/>
        </w:rPr>
        <w:t xml:space="preserve">    </w:t>
      </w:r>
      <w:r w:rsidR="00734FA7" w:rsidRPr="00F97D41">
        <w:rPr>
          <w:sz w:val="27"/>
          <w:szCs w:val="27"/>
        </w:rPr>
        <w:t xml:space="preserve"> </w:t>
      </w:r>
      <w:r w:rsidR="009A0F66" w:rsidRPr="00F97D41">
        <w:rPr>
          <w:sz w:val="27"/>
          <w:szCs w:val="27"/>
        </w:rPr>
        <w:t>Во</w:t>
      </w:r>
      <w:r w:rsidR="007D32AA" w:rsidRPr="00F97D41">
        <w:rPr>
          <w:sz w:val="27"/>
          <w:szCs w:val="27"/>
        </w:rPr>
        <w:t xml:space="preserve">прос «О присвоении звания «Почётный гражданин городского округа Тольятти» был </w:t>
      </w:r>
      <w:r w:rsidR="007B2FF0" w:rsidRPr="00F97D41">
        <w:rPr>
          <w:sz w:val="27"/>
          <w:szCs w:val="27"/>
        </w:rPr>
        <w:t xml:space="preserve">рассмотрен </w:t>
      </w:r>
      <w:r w:rsidR="0058473B" w:rsidRPr="00F97D41">
        <w:rPr>
          <w:sz w:val="27"/>
          <w:szCs w:val="27"/>
        </w:rPr>
        <w:t>21</w:t>
      </w:r>
      <w:r w:rsidR="007B2FF0" w:rsidRPr="00F97D41">
        <w:rPr>
          <w:sz w:val="27"/>
          <w:szCs w:val="27"/>
        </w:rPr>
        <w:t>.05.202</w:t>
      </w:r>
      <w:r w:rsidR="0058473B" w:rsidRPr="00F97D41">
        <w:rPr>
          <w:sz w:val="27"/>
          <w:szCs w:val="27"/>
        </w:rPr>
        <w:t>4</w:t>
      </w:r>
      <w:r w:rsidR="007B2FF0" w:rsidRPr="00F97D41">
        <w:rPr>
          <w:sz w:val="27"/>
          <w:szCs w:val="27"/>
        </w:rPr>
        <w:t xml:space="preserve"> на заседании постоянной комиссии по местному самоуправлению и взаимодействию с общественными и некоммерческими организациями.   </w:t>
      </w:r>
      <w:r w:rsidR="004C157B" w:rsidRPr="00F97D41">
        <w:rPr>
          <w:sz w:val="27"/>
          <w:szCs w:val="27"/>
        </w:rPr>
        <w:t xml:space="preserve">  </w:t>
      </w:r>
    </w:p>
    <w:p w:rsidR="005C206E" w:rsidRPr="00F97D41" w:rsidRDefault="007D32AA" w:rsidP="000D42BC">
      <w:pPr>
        <w:tabs>
          <w:tab w:val="left" w:pos="567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F97D41">
        <w:rPr>
          <w:rFonts w:ascii="Times New Roman" w:hAnsi="Times New Roman" w:cs="Times New Roman"/>
          <w:bCs/>
          <w:iCs/>
          <w:sz w:val="27"/>
          <w:szCs w:val="27"/>
        </w:rPr>
        <w:tab/>
      </w:r>
      <w:r w:rsidRPr="00F97D41">
        <w:rPr>
          <w:rFonts w:ascii="Times New Roman" w:hAnsi="Times New Roman" w:cs="Times New Roman"/>
          <w:i/>
          <w:sz w:val="27"/>
          <w:szCs w:val="27"/>
        </w:rPr>
        <w:tab/>
      </w:r>
      <w:r w:rsidRPr="00F97D41">
        <w:rPr>
          <w:rFonts w:ascii="Times New Roman" w:hAnsi="Times New Roman" w:cs="Times New Roman"/>
          <w:sz w:val="27"/>
          <w:szCs w:val="27"/>
        </w:rPr>
        <w:t xml:space="preserve"> </w:t>
      </w:r>
      <w:r w:rsidRPr="00F97D41">
        <w:rPr>
          <w:rFonts w:ascii="Times New Roman" w:hAnsi="Times New Roman" w:cs="Times New Roman"/>
          <w:b/>
          <w:bCs/>
          <w:sz w:val="27"/>
          <w:szCs w:val="27"/>
        </w:rPr>
        <w:t xml:space="preserve">Вывод: </w:t>
      </w:r>
      <w:r w:rsidR="00A01099" w:rsidRPr="00F97D41">
        <w:rPr>
          <w:rFonts w:ascii="Times New Roman" w:hAnsi="Times New Roman" w:cs="Times New Roman"/>
          <w:bCs/>
          <w:sz w:val="27"/>
          <w:szCs w:val="27"/>
        </w:rPr>
        <w:t xml:space="preserve">вопрос находится в компетенции Думы и может быть рассмотрен на ее заседании. </w:t>
      </w:r>
    </w:p>
    <w:p w:rsidR="00C74F4E" w:rsidRPr="00F97D41" w:rsidRDefault="00C74F4E" w:rsidP="000D42BC">
      <w:pPr>
        <w:pStyle w:val="a3"/>
        <w:spacing w:line="276" w:lineRule="auto"/>
        <w:ind w:firstLine="709"/>
        <w:rPr>
          <w:sz w:val="27"/>
          <w:szCs w:val="27"/>
        </w:rPr>
      </w:pPr>
    </w:p>
    <w:p w:rsidR="00756ED8" w:rsidRPr="00F97D41" w:rsidRDefault="00756ED8" w:rsidP="000D42BC">
      <w:pPr>
        <w:pStyle w:val="a3"/>
        <w:spacing w:line="276" w:lineRule="auto"/>
        <w:ind w:firstLine="709"/>
        <w:rPr>
          <w:sz w:val="27"/>
          <w:szCs w:val="27"/>
        </w:rPr>
      </w:pPr>
    </w:p>
    <w:p w:rsidR="00162E02" w:rsidRPr="00F97D41" w:rsidRDefault="00162E02" w:rsidP="000D42BC">
      <w:pPr>
        <w:pStyle w:val="a3"/>
        <w:spacing w:line="276" w:lineRule="auto"/>
        <w:rPr>
          <w:sz w:val="27"/>
          <w:szCs w:val="27"/>
        </w:rPr>
      </w:pPr>
    </w:p>
    <w:p w:rsidR="009B4C40" w:rsidRPr="00F97D41" w:rsidRDefault="00B3124B" w:rsidP="00F97D41">
      <w:pPr>
        <w:pStyle w:val="a3"/>
        <w:spacing w:line="276" w:lineRule="auto"/>
        <w:rPr>
          <w:b/>
          <w:sz w:val="27"/>
          <w:szCs w:val="27"/>
        </w:rPr>
      </w:pPr>
      <w:r w:rsidRPr="00F97D41">
        <w:rPr>
          <w:b/>
          <w:sz w:val="27"/>
          <w:szCs w:val="27"/>
        </w:rPr>
        <w:t>Начальник</w:t>
      </w:r>
      <w:r w:rsidR="0002014F" w:rsidRPr="00F97D41">
        <w:rPr>
          <w:b/>
          <w:sz w:val="27"/>
          <w:szCs w:val="27"/>
        </w:rPr>
        <w:t xml:space="preserve"> </w:t>
      </w:r>
    </w:p>
    <w:p w:rsidR="0002014F" w:rsidRPr="00F97D41" w:rsidRDefault="00B3124B" w:rsidP="00F97D41">
      <w:pPr>
        <w:pStyle w:val="a3"/>
        <w:spacing w:line="276" w:lineRule="auto"/>
        <w:rPr>
          <w:b/>
          <w:sz w:val="27"/>
          <w:szCs w:val="27"/>
        </w:rPr>
      </w:pPr>
      <w:r w:rsidRPr="00F97D41">
        <w:rPr>
          <w:b/>
          <w:sz w:val="27"/>
          <w:szCs w:val="27"/>
        </w:rPr>
        <w:t>ю</w:t>
      </w:r>
      <w:r w:rsidR="0002014F" w:rsidRPr="00F97D41">
        <w:rPr>
          <w:b/>
          <w:sz w:val="27"/>
          <w:szCs w:val="27"/>
        </w:rPr>
        <w:t>ридического</w:t>
      </w:r>
      <w:r w:rsidRPr="00F97D41">
        <w:rPr>
          <w:b/>
          <w:sz w:val="27"/>
          <w:szCs w:val="27"/>
        </w:rPr>
        <w:t xml:space="preserve"> отдела</w:t>
      </w:r>
      <w:r w:rsidR="0002014F" w:rsidRPr="00F97D41">
        <w:rPr>
          <w:b/>
          <w:sz w:val="27"/>
          <w:szCs w:val="27"/>
        </w:rPr>
        <w:tab/>
      </w:r>
      <w:r w:rsidR="0002014F" w:rsidRPr="00F97D41">
        <w:rPr>
          <w:b/>
          <w:sz w:val="27"/>
          <w:szCs w:val="27"/>
        </w:rPr>
        <w:tab/>
      </w:r>
      <w:r w:rsidR="009B4C40" w:rsidRPr="00F97D41">
        <w:rPr>
          <w:b/>
          <w:sz w:val="27"/>
          <w:szCs w:val="27"/>
        </w:rPr>
        <w:t xml:space="preserve">                             </w:t>
      </w:r>
      <w:r w:rsidR="0002014F" w:rsidRPr="00F97D41">
        <w:rPr>
          <w:b/>
          <w:sz w:val="27"/>
          <w:szCs w:val="27"/>
        </w:rPr>
        <w:t xml:space="preserve">  </w:t>
      </w:r>
      <w:r w:rsidR="0022773D" w:rsidRPr="00F97D41">
        <w:rPr>
          <w:b/>
          <w:sz w:val="27"/>
          <w:szCs w:val="27"/>
        </w:rPr>
        <w:t xml:space="preserve">   </w:t>
      </w:r>
      <w:r w:rsidR="0002014F" w:rsidRPr="00F97D41">
        <w:rPr>
          <w:b/>
          <w:sz w:val="27"/>
          <w:szCs w:val="27"/>
        </w:rPr>
        <w:t xml:space="preserve">    </w:t>
      </w:r>
      <w:r w:rsidR="0071331D" w:rsidRPr="00F97D41">
        <w:rPr>
          <w:b/>
          <w:sz w:val="27"/>
          <w:szCs w:val="27"/>
        </w:rPr>
        <w:t xml:space="preserve">       </w:t>
      </w:r>
      <w:r w:rsidR="0002014F" w:rsidRPr="00F97D41">
        <w:rPr>
          <w:b/>
          <w:sz w:val="27"/>
          <w:szCs w:val="27"/>
        </w:rPr>
        <w:t xml:space="preserve">     </w:t>
      </w:r>
      <w:r w:rsidRPr="00F97D41">
        <w:rPr>
          <w:b/>
          <w:sz w:val="27"/>
          <w:szCs w:val="27"/>
        </w:rPr>
        <w:t>Е</w:t>
      </w:r>
      <w:r w:rsidR="0002014F" w:rsidRPr="00F97D41">
        <w:rPr>
          <w:b/>
          <w:sz w:val="27"/>
          <w:szCs w:val="27"/>
        </w:rPr>
        <w:t>.В.</w:t>
      </w:r>
      <w:r w:rsidRPr="00F97D41">
        <w:rPr>
          <w:b/>
          <w:sz w:val="27"/>
          <w:szCs w:val="27"/>
        </w:rPr>
        <w:t>Смирнова</w:t>
      </w:r>
    </w:p>
    <w:p w:rsidR="0002014F" w:rsidRPr="00F97D41" w:rsidRDefault="0002014F" w:rsidP="00F97D41">
      <w:pPr>
        <w:pStyle w:val="a3"/>
        <w:spacing w:line="276" w:lineRule="auto"/>
        <w:ind w:firstLine="709"/>
        <w:rPr>
          <w:b/>
          <w:bCs/>
          <w:sz w:val="27"/>
          <w:szCs w:val="27"/>
        </w:rPr>
      </w:pPr>
      <w:r w:rsidRPr="00F97D41">
        <w:rPr>
          <w:b/>
          <w:bCs/>
          <w:sz w:val="27"/>
          <w:szCs w:val="27"/>
        </w:rPr>
        <w:t xml:space="preserve">  </w:t>
      </w:r>
    </w:p>
    <w:p w:rsidR="00AB26F8" w:rsidRPr="00F97D41" w:rsidRDefault="00AB26F8" w:rsidP="00F97D41">
      <w:pPr>
        <w:pStyle w:val="a3"/>
        <w:spacing w:line="276" w:lineRule="auto"/>
        <w:rPr>
          <w:bCs/>
          <w:sz w:val="27"/>
          <w:szCs w:val="27"/>
        </w:rPr>
      </w:pPr>
    </w:p>
    <w:p w:rsidR="00AB26F8" w:rsidRDefault="00AB26F8" w:rsidP="009B2036">
      <w:pPr>
        <w:pStyle w:val="a3"/>
        <w:rPr>
          <w:bCs/>
          <w:sz w:val="28"/>
          <w:szCs w:val="28"/>
        </w:rPr>
      </w:pPr>
    </w:p>
    <w:p w:rsidR="00756ED8" w:rsidRDefault="00756ED8" w:rsidP="009B2036">
      <w:pPr>
        <w:pStyle w:val="a3"/>
        <w:rPr>
          <w:bCs/>
          <w:sz w:val="28"/>
          <w:szCs w:val="28"/>
        </w:rPr>
      </w:pPr>
    </w:p>
    <w:p w:rsidR="00AB26F8" w:rsidRPr="007E13C8" w:rsidRDefault="00AB26F8" w:rsidP="009B2036">
      <w:pPr>
        <w:pStyle w:val="a3"/>
        <w:rPr>
          <w:bCs/>
          <w:sz w:val="27"/>
          <w:szCs w:val="27"/>
        </w:rPr>
      </w:pPr>
    </w:p>
    <w:p w:rsidR="009B2036" w:rsidRPr="00756ED8" w:rsidRDefault="00E256F1" w:rsidP="009B2036">
      <w:pPr>
        <w:pStyle w:val="a3"/>
        <w:rPr>
          <w:bCs/>
          <w:sz w:val="16"/>
          <w:szCs w:val="16"/>
        </w:rPr>
      </w:pPr>
      <w:proofErr w:type="spellStart"/>
      <w:r w:rsidRPr="00756ED8">
        <w:rPr>
          <w:bCs/>
          <w:sz w:val="16"/>
          <w:szCs w:val="16"/>
        </w:rPr>
        <w:t>Силкович</w:t>
      </w:r>
      <w:proofErr w:type="spellEnd"/>
      <w:r w:rsidR="009B2036" w:rsidRPr="00756ED8">
        <w:rPr>
          <w:bCs/>
          <w:sz w:val="16"/>
          <w:szCs w:val="16"/>
        </w:rPr>
        <w:t xml:space="preserve"> </w:t>
      </w:r>
    </w:p>
    <w:sectPr w:rsidR="009B2036" w:rsidRPr="00756ED8" w:rsidSect="009B2036">
      <w:pgSz w:w="11905" w:h="16837"/>
      <w:pgMar w:top="1021" w:right="851" w:bottom="709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4F"/>
    <w:rsid w:val="00014A26"/>
    <w:rsid w:val="0002014F"/>
    <w:rsid w:val="00037B0D"/>
    <w:rsid w:val="00077B22"/>
    <w:rsid w:val="00084E0D"/>
    <w:rsid w:val="00092899"/>
    <w:rsid w:val="000941C5"/>
    <w:rsid w:val="000B2D21"/>
    <w:rsid w:val="000C28E8"/>
    <w:rsid w:val="000D42BC"/>
    <w:rsid w:val="00104769"/>
    <w:rsid w:val="00160BCB"/>
    <w:rsid w:val="00162E02"/>
    <w:rsid w:val="001771F4"/>
    <w:rsid w:val="001E2E84"/>
    <w:rsid w:val="00202294"/>
    <w:rsid w:val="0022530F"/>
    <w:rsid w:val="00226FF6"/>
    <w:rsid w:val="0022773D"/>
    <w:rsid w:val="00232A95"/>
    <w:rsid w:val="00242832"/>
    <w:rsid w:val="0024693C"/>
    <w:rsid w:val="00247FBF"/>
    <w:rsid w:val="0025159A"/>
    <w:rsid w:val="00261BBB"/>
    <w:rsid w:val="002B73AE"/>
    <w:rsid w:val="002E6FE1"/>
    <w:rsid w:val="002E7BF6"/>
    <w:rsid w:val="002F0B12"/>
    <w:rsid w:val="002F15D8"/>
    <w:rsid w:val="002F2BCE"/>
    <w:rsid w:val="00303FF2"/>
    <w:rsid w:val="00317AF1"/>
    <w:rsid w:val="003777C6"/>
    <w:rsid w:val="003B5973"/>
    <w:rsid w:val="003B6727"/>
    <w:rsid w:val="003C2ED6"/>
    <w:rsid w:val="003C3BC0"/>
    <w:rsid w:val="003D64B6"/>
    <w:rsid w:val="003E2157"/>
    <w:rsid w:val="0041244B"/>
    <w:rsid w:val="004167B2"/>
    <w:rsid w:val="0042051E"/>
    <w:rsid w:val="00451601"/>
    <w:rsid w:val="00452ABA"/>
    <w:rsid w:val="004768BD"/>
    <w:rsid w:val="004C157B"/>
    <w:rsid w:val="004D27E7"/>
    <w:rsid w:val="004D6F83"/>
    <w:rsid w:val="004F0E4B"/>
    <w:rsid w:val="004F782A"/>
    <w:rsid w:val="00512E56"/>
    <w:rsid w:val="00560E12"/>
    <w:rsid w:val="0058473B"/>
    <w:rsid w:val="005972E4"/>
    <w:rsid w:val="005B72E4"/>
    <w:rsid w:val="005C206E"/>
    <w:rsid w:val="00604270"/>
    <w:rsid w:val="00635DC7"/>
    <w:rsid w:val="0065038E"/>
    <w:rsid w:val="00650452"/>
    <w:rsid w:val="006719B1"/>
    <w:rsid w:val="00674978"/>
    <w:rsid w:val="006D1BA4"/>
    <w:rsid w:val="006E0619"/>
    <w:rsid w:val="006E5290"/>
    <w:rsid w:val="006F5A7A"/>
    <w:rsid w:val="0071331D"/>
    <w:rsid w:val="00734FA7"/>
    <w:rsid w:val="00742E27"/>
    <w:rsid w:val="00756ED8"/>
    <w:rsid w:val="00761402"/>
    <w:rsid w:val="007642EA"/>
    <w:rsid w:val="00780662"/>
    <w:rsid w:val="007968F5"/>
    <w:rsid w:val="007B2FF0"/>
    <w:rsid w:val="007C1E44"/>
    <w:rsid w:val="007C7A61"/>
    <w:rsid w:val="007D32AA"/>
    <w:rsid w:val="007E13C8"/>
    <w:rsid w:val="007F01D8"/>
    <w:rsid w:val="00811F9D"/>
    <w:rsid w:val="00863896"/>
    <w:rsid w:val="008759C6"/>
    <w:rsid w:val="008A0B66"/>
    <w:rsid w:val="008B520C"/>
    <w:rsid w:val="008D73D6"/>
    <w:rsid w:val="00907021"/>
    <w:rsid w:val="00922A09"/>
    <w:rsid w:val="00930F7A"/>
    <w:rsid w:val="00936A9A"/>
    <w:rsid w:val="0094292F"/>
    <w:rsid w:val="00961BAC"/>
    <w:rsid w:val="0096543A"/>
    <w:rsid w:val="009763E1"/>
    <w:rsid w:val="009850C2"/>
    <w:rsid w:val="009A0F66"/>
    <w:rsid w:val="009B2036"/>
    <w:rsid w:val="009B4C40"/>
    <w:rsid w:val="009C47DB"/>
    <w:rsid w:val="00A01099"/>
    <w:rsid w:val="00A53BF2"/>
    <w:rsid w:val="00A54455"/>
    <w:rsid w:val="00A70188"/>
    <w:rsid w:val="00A835C7"/>
    <w:rsid w:val="00A97FC2"/>
    <w:rsid w:val="00AB26F8"/>
    <w:rsid w:val="00AB5E77"/>
    <w:rsid w:val="00AB7268"/>
    <w:rsid w:val="00AC6D8E"/>
    <w:rsid w:val="00AD1F5A"/>
    <w:rsid w:val="00B04F8F"/>
    <w:rsid w:val="00B11EFA"/>
    <w:rsid w:val="00B13D0A"/>
    <w:rsid w:val="00B250D1"/>
    <w:rsid w:val="00B3124B"/>
    <w:rsid w:val="00B64E45"/>
    <w:rsid w:val="00B8374C"/>
    <w:rsid w:val="00B964F2"/>
    <w:rsid w:val="00BA00C1"/>
    <w:rsid w:val="00BA4FA0"/>
    <w:rsid w:val="00BC0ED1"/>
    <w:rsid w:val="00BC1CF2"/>
    <w:rsid w:val="00C06AF4"/>
    <w:rsid w:val="00C55BE0"/>
    <w:rsid w:val="00C56337"/>
    <w:rsid w:val="00C628BF"/>
    <w:rsid w:val="00C70811"/>
    <w:rsid w:val="00C74F4E"/>
    <w:rsid w:val="00CB0490"/>
    <w:rsid w:val="00CC0DE6"/>
    <w:rsid w:val="00CC18E4"/>
    <w:rsid w:val="00D10106"/>
    <w:rsid w:val="00D16434"/>
    <w:rsid w:val="00D46A09"/>
    <w:rsid w:val="00D71BA2"/>
    <w:rsid w:val="00D732D1"/>
    <w:rsid w:val="00D813EB"/>
    <w:rsid w:val="00D9075D"/>
    <w:rsid w:val="00D92437"/>
    <w:rsid w:val="00DA2A3E"/>
    <w:rsid w:val="00DB1F5F"/>
    <w:rsid w:val="00DF742D"/>
    <w:rsid w:val="00E0451C"/>
    <w:rsid w:val="00E256F1"/>
    <w:rsid w:val="00E3537F"/>
    <w:rsid w:val="00E52CED"/>
    <w:rsid w:val="00E90F9D"/>
    <w:rsid w:val="00E92BEF"/>
    <w:rsid w:val="00EB21CC"/>
    <w:rsid w:val="00EC1211"/>
    <w:rsid w:val="00EF485E"/>
    <w:rsid w:val="00F45103"/>
    <w:rsid w:val="00F50E62"/>
    <w:rsid w:val="00F9643B"/>
    <w:rsid w:val="00F97D41"/>
    <w:rsid w:val="00FB7C02"/>
    <w:rsid w:val="00FD0000"/>
    <w:rsid w:val="00FD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14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4">
    <w:name w:val="Знак Знак Знак Знак"/>
    <w:basedOn w:val="a"/>
    <w:rsid w:val="00092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a5">
    <w:name w:val="Hyperlink"/>
    <w:semiHidden/>
    <w:rsid w:val="005C206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14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4">
    <w:name w:val="Знак Знак Знак Знак"/>
    <w:basedOn w:val="a"/>
    <w:rsid w:val="00092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a5">
    <w:name w:val="Hyperlink"/>
    <w:semiHidden/>
    <w:rsid w:val="005C206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256&amp;n=176710&amp;dst=1002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2A9B7-210B-4B81-9661-95B1571F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3685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Абросимова</dc:creator>
  <cp:lastModifiedBy>Оксана П. Кострова</cp:lastModifiedBy>
  <cp:revision>2</cp:revision>
  <cp:lastPrinted>2021-01-18T06:30:00Z</cp:lastPrinted>
  <dcterms:created xsi:type="dcterms:W3CDTF">2024-05-21T12:42:00Z</dcterms:created>
  <dcterms:modified xsi:type="dcterms:W3CDTF">2024-05-21T12:42:00Z</dcterms:modified>
</cp:coreProperties>
</file>